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3776"/>
        <w:gridCol w:w="709"/>
        <w:gridCol w:w="4252"/>
        <w:gridCol w:w="1264"/>
        <w:gridCol w:w="697"/>
        <w:gridCol w:w="1117"/>
        <w:gridCol w:w="9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附件1: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</w:rPr>
              <w:t>质标所2022年事业编制工作人员招聘计划表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1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岗位描述</w:t>
            </w:r>
          </w:p>
        </w:tc>
        <w:tc>
          <w:tcPr>
            <w:tcW w:w="2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291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应聘人员条件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1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专 业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是否在职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标准化管理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从事水利行业标准的编制及标准项目的市场拓展工作。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水利类等工学相关专业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应届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涂层工程师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从事水利机械激光熔覆、激光淬火、激光合金化等技术研发及应用工作。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光学工程等工学相关专业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在职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测试分析工程师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从事新材料的微观组织、成分及机械性能等测试分析工作，以及新材料测试仪器、测试方法研发工作。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材料科学与工程等工学相关专业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在职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水利机械数字化研究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从事水利机械数字化研究工作。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信息工程、计算机科学、软件工程、电气自动化、大数据等相关专业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应届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水利机械数字化研究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从事水利机械数字化研究工作。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信息工程、计算机科学、软件工程、电气自动化、大数据等相关专业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在职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检测技术研究</w:t>
            </w:r>
          </w:p>
        </w:tc>
        <w:tc>
          <w:tcPr>
            <w:tcW w:w="1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从事智慧水利机械技术和水利机械检测技术研究工作。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水力机械、流体机械、机械制造（金属结构方向）、水工结构（钢结构）、土木工程、机械设计与自动化、机电一体化、电子与通信工程等工学相关专业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应届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检测技术研究</w:t>
            </w:r>
          </w:p>
        </w:tc>
        <w:tc>
          <w:tcPr>
            <w:tcW w:w="1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从事智慧水利机械技术和水利机械检测技术研究工作。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水力机械、流体机械、机械制造（金属结构方向）、水工结构（钢结构）、土木工程、机械设计与自动化、机电一体化、电子与通信工程等工学相关专业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在职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水利水电技术咨询</w:t>
            </w:r>
          </w:p>
        </w:tc>
        <w:tc>
          <w:tcPr>
            <w:tcW w:w="1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从事水利水电相关技术咨询工作。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水利水电工程等工学相关专业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应届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水利水电技术咨询</w:t>
            </w:r>
          </w:p>
        </w:tc>
        <w:tc>
          <w:tcPr>
            <w:tcW w:w="1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从事水利水电相关技术咨询工作。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水利水电工程等工学相关专业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在职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水文水资源技术咨询</w:t>
            </w:r>
          </w:p>
        </w:tc>
        <w:tc>
          <w:tcPr>
            <w:tcW w:w="1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从事水文水资源及其它水利水电相关技术咨询工作。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水文水资源等工学相关专业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应届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合计</w:t>
            </w:r>
          </w:p>
        </w:tc>
        <w:tc>
          <w:tcPr>
            <w:tcW w:w="1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43"/>
    <w:rsid w:val="001124BD"/>
    <w:rsid w:val="001C4BEB"/>
    <w:rsid w:val="00661C3F"/>
    <w:rsid w:val="00704041"/>
    <w:rsid w:val="00FD4D43"/>
    <w:rsid w:val="543E599C"/>
    <w:rsid w:val="6843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755</Words>
  <Characters>760</Characters>
  <Lines>6</Lines>
  <Paragraphs>1</Paragraphs>
  <TotalTime>17</TotalTime>
  <ScaleCrop>false</ScaleCrop>
  <LinksUpToDate>false</LinksUpToDate>
  <CharactersWithSpaces>769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2022-03-08T02:12:00Z</dcterms:created>
  <dc:creator>dell</dc:creator>
  <cp:lastModifiedBy>小和尚吃肉啦</cp:lastModifiedBy>
  <cp:lastPrinted>2022-03-18T06:19:00Z</cp:lastPrinted>
  <dcterms:modified xsi:type="dcterms:W3CDTF">2022-03-30T06:32:31Z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9D3F635C4C934F93A60E93F88E838AD0</vt:lpwstr>
  </property>
</Properties>
</file>